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5B" w14:textId="77777777" w:rsidR="00465D96" w:rsidRPr="00402545" w:rsidRDefault="004E7467" w:rsidP="005B2896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90DE" wp14:editId="73DF6E1C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BA55B8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23BA" wp14:editId="7DB784A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4BBF7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inline distT="0" distB="0" distL="0" distR="0" wp14:anchorId="04685AE7" wp14:editId="327402CC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D076" w14:textId="77777777" w:rsidR="008928A5" w:rsidRPr="00402545" w:rsidRDefault="008928A5" w:rsidP="005B289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F30BD3" w14:textId="77777777" w:rsidR="00465D96" w:rsidRPr="00402545" w:rsidRDefault="00465D96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sz w:val="24"/>
          <w:szCs w:val="24"/>
        </w:rPr>
        <w:t>OBJAVA ZA MEDIJE</w:t>
      </w:r>
    </w:p>
    <w:p w14:paraId="12193FAC" w14:textId="77777777" w:rsidR="00465D96" w:rsidRPr="00402545" w:rsidRDefault="00F41591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0C66" wp14:editId="2894790D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AD911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67502731" w14:textId="77777777" w:rsidR="00E530A0" w:rsidRPr="00E530A0" w:rsidRDefault="00E530A0" w:rsidP="00E530A0">
      <w:pPr>
        <w:spacing w:after="160" w:line="259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530A0">
        <w:rPr>
          <w:rFonts w:ascii="Calibri" w:eastAsia="Calibri" w:hAnsi="Calibri" w:cs="Calibri"/>
          <w:color w:val="auto"/>
          <w:sz w:val="24"/>
          <w:szCs w:val="24"/>
        </w:rPr>
        <w:t>HEP Opskrba je prvi opskrbljivač u Hrvatskoj koji je internetsku stranicu prilagodio slijepim i slabovidnim osobama</w:t>
      </w:r>
    </w:p>
    <w:p w14:paraId="08FC8135" w14:textId="77777777" w:rsidR="00E530A0" w:rsidRPr="00E530A0" w:rsidRDefault="00E530A0" w:rsidP="00E530A0">
      <w:pPr>
        <w:spacing w:after="160" w:line="259" w:lineRule="auto"/>
        <w:jc w:val="both"/>
        <w:rPr>
          <w:rFonts w:ascii="Calibri" w:eastAsia="Calibri" w:hAnsi="Calibri" w:cs="Calibri"/>
          <w:color w:val="auto"/>
          <w:sz w:val="28"/>
          <w:szCs w:val="28"/>
        </w:rPr>
      </w:pPr>
      <w:r w:rsidRPr="00E530A0">
        <w:rPr>
          <w:rFonts w:ascii="Calibri" w:eastAsia="Calibri" w:hAnsi="Calibri" w:cs="Calibri"/>
          <w:color w:val="auto"/>
          <w:sz w:val="28"/>
          <w:szCs w:val="28"/>
        </w:rPr>
        <w:t xml:space="preserve">LANSIRANA STRANICA </w:t>
      </w:r>
      <w:proofErr w:type="spellStart"/>
      <w:r w:rsidRPr="00E530A0">
        <w:rPr>
          <w:rFonts w:ascii="Calibri" w:eastAsia="Calibri" w:hAnsi="Calibri" w:cs="Calibri"/>
          <w:color w:val="auto"/>
          <w:sz w:val="28"/>
          <w:szCs w:val="28"/>
        </w:rPr>
        <w:t>Hepi</w:t>
      </w:r>
      <w:proofErr w:type="spellEnd"/>
      <w:r w:rsidRPr="00E530A0">
        <w:rPr>
          <w:rFonts w:ascii="Calibri" w:eastAsia="Calibri" w:hAnsi="Calibri" w:cs="Calibri"/>
          <w:color w:val="auto"/>
          <w:sz w:val="28"/>
          <w:szCs w:val="28"/>
        </w:rPr>
        <w:t xml:space="preserve"> ZA SLIJEPE I SLABOVIDNE OSOBE</w:t>
      </w:r>
    </w:p>
    <w:p w14:paraId="59F59223" w14:textId="77777777" w:rsidR="00E530A0" w:rsidRPr="00E530A0" w:rsidRDefault="00E530A0" w:rsidP="00E530A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  <w:color w:val="auto"/>
        </w:rPr>
      </w:pPr>
      <w:r w:rsidRPr="00E530A0">
        <w:rPr>
          <w:rFonts w:ascii="Calibri" w:eastAsia="Calibri" w:hAnsi="Calibri" w:cs="Calibri"/>
          <w:color w:val="auto"/>
        </w:rPr>
        <w:t xml:space="preserve">Prilagođena internetska stranica </w:t>
      </w:r>
      <w:proofErr w:type="spellStart"/>
      <w:r w:rsidRPr="00E530A0">
        <w:rPr>
          <w:rFonts w:ascii="Calibri" w:eastAsia="Calibri" w:hAnsi="Calibri" w:cs="Calibri"/>
          <w:color w:val="auto"/>
        </w:rPr>
        <w:t>Hepi</w:t>
      </w:r>
      <w:proofErr w:type="spellEnd"/>
      <w:r w:rsidRPr="00E530A0">
        <w:rPr>
          <w:rFonts w:ascii="Calibri" w:eastAsia="Calibri" w:hAnsi="Calibri" w:cs="Calibri"/>
          <w:color w:val="auto"/>
        </w:rPr>
        <w:t xml:space="preserve"> dio je projekta Udruge slijepih Zagreb „Mreža za sve“, za koji je HEP omogućio nabavu specijalne računalne opreme.</w:t>
      </w:r>
    </w:p>
    <w:p w14:paraId="262FEE40" w14:textId="77777777" w:rsidR="003F2797" w:rsidRPr="003F2797" w:rsidRDefault="00E530A0" w:rsidP="00B970A1">
      <w:pPr>
        <w:spacing w:after="120"/>
        <w:jc w:val="both"/>
        <w:rPr>
          <w:rFonts w:ascii="Calibri" w:eastAsia="Calibri" w:hAnsi="Calibri" w:cs="Calibri"/>
          <w:color w:val="auto"/>
        </w:rPr>
      </w:pPr>
      <w:r w:rsidRPr="00E530A0">
        <w:rPr>
          <w:rFonts w:ascii="Calibri" w:eastAsia="Calibri" w:hAnsi="Calibri" w:cs="Calibri"/>
          <w:b w:val="0"/>
          <w:color w:val="auto"/>
        </w:rPr>
        <w:t xml:space="preserve">ZAGREB, 13. travnja 2021. - </w:t>
      </w:r>
      <w:r w:rsidR="003F2797" w:rsidRPr="003F2797">
        <w:rPr>
          <w:rFonts w:ascii="Calibri" w:eastAsia="Calibri" w:hAnsi="Calibri" w:cs="Calibri"/>
          <w:color w:val="auto"/>
        </w:rPr>
        <w:t xml:space="preserve">Danas je u sjedištu Hrvatske elektroprivrede, u nazočnosti predsjednika Uprave HEP-a Frane Barbarića i predsjednika Udruge slijepih Zagreb Branimira Šutala, pokrenuta prilagođena verzija internetske stranice HEP Opskrbe za kupce električne energije kategorije kućanstvo </w:t>
      </w:r>
      <w:proofErr w:type="spellStart"/>
      <w:r w:rsidR="003F2797" w:rsidRPr="003F2797">
        <w:rPr>
          <w:rFonts w:ascii="Calibri" w:eastAsia="Calibri" w:hAnsi="Calibri" w:cs="Calibri"/>
          <w:color w:val="auto"/>
        </w:rPr>
        <w:t>Hepi</w:t>
      </w:r>
      <w:proofErr w:type="spellEnd"/>
      <w:r w:rsidR="003F2797" w:rsidRPr="003F2797">
        <w:rPr>
          <w:rFonts w:ascii="Calibri" w:eastAsia="Calibri" w:hAnsi="Calibri" w:cs="Calibri"/>
          <w:color w:val="auto"/>
        </w:rPr>
        <w:t>.</w:t>
      </w:r>
    </w:p>
    <w:p w14:paraId="00200DC2" w14:textId="77777777" w:rsidR="00E530A0" w:rsidRPr="00E530A0" w:rsidRDefault="00E530A0" w:rsidP="00E530A0">
      <w:pPr>
        <w:spacing w:after="120" w:line="259" w:lineRule="auto"/>
        <w:jc w:val="both"/>
        <w:rPr>
          <w:rFonts w:ascii="Calibri" w:eastAsia="Calibri" w:hAnsi="Calibri" w:cs="Calibri"/>
          <w:b w:val="0"/>
          <w:color w:val="auto"/>
        </w:rPr>
      </w:pPr>
      <w:r w:rsidRPr="00E530A0">
        <w:rPr>
          <w:rFonts w:ascii="Calibri" w:eastAsia="Calibri" w:hAnsi="Calibri" w:cs="Calibri"/>
          <w:b w:val="0"/>
          <w:color w:val="auto"/>
        </w:rPr>
        <w:t xml:space="preserve">Prilagodba stranice </w:t>
      </w:r>
      <w:hyperlink r:id="rId10" w:history="1">
        <w:proofErr w:type="spellStart"/>
        <w:r w:rsidRPr="00E530A0">
          <w:rPr>
            <w:rFonts w:ascii="Calibri" w:eastAsia="Calibri" w:hAnsi="Calibri" w:cs="Calibri"/>
            <w:b w:val="0"/>
            <w:color w:val="0563C1"/>
            <w:u w:val="single"/>
          </w:rPr>
          <w:t>Hepi</w:t>
        </w:r>
        <w:proofErr w:type="spellEnd"/>
      </w:hyperlink>
      <w:r w:rsidRPr="00E530A0">
        <w:rPr>
          <w:rFonts w:ascii="Calibri" w:eastAsia="Calibri" w:hAnsi="Calibri" w:cs="Calibri"/>
          <w:b w:val="0"/>
          <w:color w:val="auto"/>
        </w:rPr>
        <w:t xml:space="preserve"> dio je projekta Udruge slijepih Zagreb „Mreža za sve“, koji za cilj ima pružanje stručne pomoći organizacijama koje se odluče prilagoditi svoje internetske stranice slijepim i slabovidnim osobama. Realizaciju projekta omogućila je donacija HEP-a u iznosu od 80 tisuća kuna kojom je nabavljena sofisticirana računalna oprema potrebna za edukaciju osoblja i testiranje programskih rješenja. </w:t>
      </w:r>
    </w:p>
    <w:p w14:paraId="68BC78A8" w14:textId="77777777" w:rsidR="00E530A0" w:rsidRPr="00E530A0" w:rsidRDefault="00E530A0" w:rsidP="00E530A0">
      <w:pPr>
        <w:spacing w:after="120" w:line="259" w:lineRule="auto"/>
        <w:jc w:val="both"/>
        <w:rPr>
          <w:rFonts w:ascii="Calibri" w:eastAsia="Calibri" w:hAnsi="Calibri" w:cs="Calibri"/>
          <w:b w:val="0"/>
          <w:color w:val="auto"/>
        </w:rPr>
      </w:pPr>
      <w:r w:rsidRPr="00E530A0">
        <w:rPr>
          <w:rFonts w:ascii="Calibri" w:eastAsia="Calibri" w:hAnsi="Calibri" w:cs="Calibri"/>
          <w:b w:val="0"/>
          <w:color w:val="auto"/>
        </w:rPr>
        <w:t>„</w:t>
      </w:r>
      <w:r w:rsidRPr="00E530A0">
        <w:rPr>
          <w:rFonts w:ascii="Calibri" w:eastAsia="Calibri" w:hAnsi="Calibri" w:cs="Calibri"/>
          <w:b w:val="0"/>
          <w:i/>
          <w:color w:val="auto"/>
        </w:rPr>
        <w:t>U ovom projektu vodili smo se načelom da svi naši kupci imaju jednako pravo i mogućnost pristupa našim uslugama, tim više što je riječ o ranjivoj skupini naših sugrađana, za čije potrebe uvijek imamo maksimalno razumijevanje. Financijska pomoć za realizaciju projekta Udruge slijepih dio je našeg ukupnog programa ulaganja u zajednicu. Tako je primjerice ovih dana zaključen već jedanaesti po redu javni natječaj za donacije na temelju kojeg svake godine doniramo više od stotinu humanitarnih projekata, a uskoro ćemo objaviti i novi javni poziv za realizaciju projekata energetske učinkovitosti u ustanovama javnog sektora koje skrbe za osjetljive skupine stanovništva, a čija se izvedba financira iz fonda HEP Opskrbe za proizvod ZelEn</w:t>
      </w:r>
      <w:r w:rsidRPr="00E530A0">
        <w:rPr>
          <w:rFonts w:ascii="Calibri" w:eastAsia="Calibri" w:hAnsi="Calibri" w:cs="Calibri"/>
          <w:b w:val="0"/>
          <w:color w:val="auto"/>
        </w:rPr>
        <w:t>“, izjavio je predsjednik Uprave HEP-a Frane Barbarić.</w:t>
      </w:r>
    </w:p>
    <w:p w14:paraId="216DB32E" w14:textId="77777777" w:rsidR="00E530A0" w:rsidRPr="00E530A0" w:rsidRDefault="00E530A0" w:rsidP="00E530A0">
      <w:pPr>
        <w:spacing w:after="120" w:line="259" w:lineRule="auto"/>
        <w:jc w:val="both"/>
        <w:rPr>
          <w:rFonts w:ascii="Calibri" w:eastAsia="Calibri" w:hAnsi="Calibri" w:cs="Calibri"/>
          <w:b w:val="0"/>
          <w:color w:val="auto"/>
        </w:rPr>
      </w:pPr>
      <w:r w:rsidRPr="00E530A0">
        <w:rPr>
          <w:rFonts w:ascii="Calibri" w:eastAsia="Calibri" w:hAnsi="Calibri" w:cs="Calibri"/>
          <w:b w:val="0"/>
          <w:color w:val="auto"/>
        </w:rPr>
        <w:t xml:space="preserve">U Hrvatskoj je registrirana 17.371 osoba čiji je uzrok invaliditeta sljepoća i znatna slabovidnost, od čega je samo na području Zagreba i zagrebačke županije gotovo dvije tisuće slijepih i slabovidnih osoba. Stoga je HEP Opskrba u suradnji s Udrugom slijepih Zagreb, kao jedna od prvih tvrtki u Hrvatskoj, pokrenula prilagodbu svoje internetske stranice </w:t>
      </w:r>
      <w:proofErr w:type="spellStart"/>
      <w:r w:rsidRPr="00E530A0">
        <w:rPr>
          <w:rFonts w:ascii="Calibri" w:eastAsia="Calibri" w:hAnsi="Calibri" w:cs="Calibri"/>
          <w:b w:val="0"/>
          <w:color w:val="auto"/>
        </w:rPr>
        <w:t>Hepi</w:t>
      </w:r>
      <w:proofErr w:type="spellEnd"/>
      <w:r w:rsidRPr="00E530A0">
        <w:rPr>
          <w:rFonts w:ascii="Calibri" w:eastAsia="Calibri" w:hAnsi="Calibri" w:cs="Calibri"/>
          <w:b w:val="0"/>
          <w:color w:val="auto"/>
        </w:rPr>
        <w:t>, a na temelju EU direktive o pristupačnosti internetskih stranica i mobilnih aplikacija tijela javnog sektora slijepim i slabovidnim osobama, koja je u hrvatsko zakonodavstvo prenesena Zakonom o pristupačnosti mrežnih stranica i programskih rješenja za pokretne uređaje tijela javnog sektora Republike Hrvatske. Udruga slijepih Zagreb osnovana je prije 70 godina, a brine o poboljšanju kvalitete života slijepih i slabovidnih osoba kroz njihovo zapošljavanje i poticanje uključivanja u društveni život. Značajno područje rada udruge  je i edukacija članova u korištenju računalne opreme i novih tehnologija.</w:t>
      </w:r>
    </w:p>
    <w:p w14:paraId="087FAE07" w14:textId="77777777" w:rsidR="00E530A0" w:rsidRPr="00E530A0" w:rsidRDefault="00E530A0" w:rsidP="00E530A0">
      <w:pPr>
        <w:spacing w:after="120" w:line="259" w:lineRule="auto"/>
        <w:jc w:val="both"/>
        <w:rPr>
          <w:rFonts w:ascii="Calibri" w:eastAsia="Calibri" w:hAnsi="Calibri" w:cs="Calibri"/>
          <w:b w:val="0"/>
          <w:color w:val="auto"/>
        </w:rPr>
      </w:pPr>
      <w:r w:rsidRPr="00E530A0">
        <w:rPr>
          <w:rFonts w:ascii="Calibri" w:eastAsia="Calibri" w:hAnsi="Calibri" w:cs="Calibri"/>
          <w:b w:val="0"/>
          <w:color w:val="auto"/>
        </w:rPr>
        <w:t>"</w:t>
      </w:r>
      <w:r w:rsidRPr="00E530A0">
        <w:rPr>
          <w:rFonts w:ascii="Calibri" w:eastAsia="Calibri" w:hAnsi="Calibri" w:cs="Calibri"/>
          <w:b w:val="0"/>
          <w:i/>
          <w:color w:val="auto"/>
        </w:rPr>
        <w:t xml:space="preserve">Zahvaljujemo HEP-u što je među prvima prepoznao značaj digitalne pristupačnosti web sadržaja i aplikacija slijepim i slabovidnim osobama. Predstavnici HEP-a obratili su nam se 2018., točno godinu prije nego što je zakonska obveza za prilagodbu ovih sadržaja stupila na snagu u Republici Hrvatskoj. Tvrtka je primijenila model za izradu pristupačnosti u koji su bili uključeni educirani web </w:t>
      </w:r>
      <w:proofErr w:type="spellStart"/>
      <w:r w:rsidRPr="00E530A0">
        <w:rPr>
          <w:rFonts w:ascii="Calibri" w:eastAsia="Calibri" w:hAnsi="Calibri" w:cs="Calibri"/>
          <w:b w:val="0"/>
          <w:i/>
          <w:color w:val="auto"/>
        </w:rPr>
        <w:t>developeri</w:t>
      </w:r>
      <w:proofErr w:type="spellEnd"/>
      <w:r w:rsidRPr="00E530A0">
        <w:rPr>
          <w:rFonts w:ascii="Calibri" w:eastAsia="Calibri" w:hAnsi="Calibri" w:cs="Calibri"/>
          <w:b w:val="0"/>
          <w:i/>
          <w:color w:val="auto"/>
        </w:rPr>
        <w:t xml:space="preserve"> za standard web pristupačnosti i uključila naše članove u testiranje pristupačnosti web sadržaja. Isto tako zahvaljujem HEP-u na sponzorstvu zahvaljujući kojem je nabavljena informatička oprema </w:t>
      </w:r>
      <w:r w:rsidRPr="00E530A0">
        <w:rPr>
          <w:rFonts w:ascii="Calibri" w:eastAsia="Calibri" w:hAnsi="Calibri" w:cs="Calibri"/>
          <w:b w:val="0"/>
          <w:i/>
          <w:color w:val="auto"/>
        </w:rPr>
        <w:lastRenderedPageBreak/>
        <w:t>prilagođena za korištenje slijepim osobama na informatičkim i drugim edukacijama u Udruzi slijepih Zagreb</w:t>
      </w:r>
      <w:r w:rsidRPr="00E530A0">
        <w:rPr>
          <w:rFonts w:ascii="Calibri" w:eastAsia="Calibri" w:hAnsi="Calibri" w:cs="Calibri"/>
          <w:b w:val="0"/>
          <w:color w:val="auto"/>
        </w:rPr>
        <w:t>", izjavio je predsjednik Udruge slijepih Zagreb Branimir Šutalo.</w:t>
      </w:r>
    </w:p>
    <w:p w14:paraId="2543EC81" w14:textId="77777777" w:rsidR="00E530A0" w:rsidRPr="00E530A0" w:rsidRDefault="00E530A0" w:rsidP="00E530A0">
      <w:pPr>
        <w:spacing w:after="120" w:line="259" w:lineRule="auto"/>
        <w:jc w:val="both"/>
        <w:rPr>
          <w:rFonts w:ascii="Calibri" w:eastAsia="Calibri" w:hAnsi="Calibri" w:cs="Calibri"/>
          <w:b w:val="0"/>
          <w:color w:val="auto"/>
        </w:rPr>
      </w:pPr>
      <w:r w:rsidRPr="00E530A0">
        <w:rPr>
          <w:rFonts w:ascii="Calibri" w:eastAsia="Calibri" w:hAnsi="Calibri" w:cs="Calibri"/>
          <w:b w:val="0"/>
          <w:color w:val="auto"/>
        </w:rPr>
        <w:t xml:space="preserve">Za prilagodbu stranice </w:t>
      </w:r>
      <w:proofErr w:type="spellStart"/>
      <w:r w:rsidRPr="00E530A0">
        <w:rPr>
          <w:rFonts w:ascii="Calibri" w:eastAsia="Calibri" w:hAnsi="Calibri" w:cs="Calibri"/>
          <w:b w:val="0"/>
          <w:color w:val="auto"/>
        </w:rPr>
        <w:t>Hepi</w:t>
      </w:r>
      <w:proofErr w:type="spellEnd"/>
      <w:r w:rsidRPr="00E530A0">
        <w:rPr>
          <w:rFonts w:ascii="Calibri" w:eastAsia="Calibri" w:hAnsi="Calibri" w:cs="Calibri"/>
          <w:b w:val="0"/>
          <w:color w:val="auto"/>
        </w:rPr>
        <w:t xml:space="preserve"> korištena je web pristupačnost po WCAG standardima s AA stupnjem prilagodbe. Za korištenje je prilagođena osnovna </w:t>
      </w:r>
      <w:proofErr w:type="spellStart"/>
      <w:r w:rsidRPr="00E530A0">
        <w:rPr>
          <w:rFonts w:ascii="Calibri" w:eastAsia="Calibri" w:hAnsi="Calibri" w:cs="Calibri"/>
          <w:b w:val="0"/>
          <w:color w:val="auto"/>
        </w:rPr>
        <w:t>Hepi</w:t>
      </w:r>
      <w:proofErr w:type="spellEnd"/>
      <w:r w:rsidRPr="00E530A0">
        <w:rPr>
          <w:rFonts w:ascii="Calibri" w:eastAsia="Calibri" w:hAnsi="Calibri" w:cs="Calibri"/>
          <w:b w:val="0"/>
          <w:color w:val="auto"/>
        </w:rPr>
        <w:t xml:space="preserve"> web stranica kao i ostale </w:t>
      </w:r>
      <w:proofErr w:type="spellStart"/>
      <w:r w:rsidRPr="00E530A0">
        <w:rPr>
          <w:rFonts w:ascii="Calibri" w:eastAsia="Calibri" w:hAnsi="Calibri" w:cs="Calibri"/>
          <w:b w:val="0"/>
          <w:color w:val="auto"/>
        </w:rPr>
        <w:t>podstranice</w:t>
      </w:r>
      <w:proofErr w:type="spellEnd"/>
      <w:r w:rsidRPr="00E530A0">
        <w:rPr>
          <w:rFonts w:ascii="Calibri" w:eastAsia="Calibri" w:hAnsi="Calibri" w:cs="Calibri"/>
          <w:b w:val="0"/>
          <w:color w:val="auto"/>
        </w:rPr>
        <w:t xml:space="preserve"> (</w:t>
      </w:r>
      <w:proofErr w:type="spellStart"/>
      <w:r w:rsidRPr="00E530A0">
        <w:rPr>
          <w:rFonts w:ascii="Calibri" w:eastAsia="Calibri" w:hAnsi="Calibri" w:cs="Calibri"/>
          <w:b w:val="0"/>
          <w:color w:val="auto"/>
        </w:rPr>
        <w:t>Hepi</w:t>
      </w:r>
      <w:proofErr w:type="spellEnd"/>
      <w:r w:rsidRPr="00E530A0">
        <w:rPr>
          <w:rFonts w:ascii="Calibri" w:eastAsia="Calibri" w:hAnsi="Calibri" w:cs="Calibri"/>
          <w:b w:val="0"/>
          <w:color w:val="auto"/>
        </w:rPr>
        <w:t xml:space="preserve"> Asistencija, Obitelji 3plus). Na stranici su programirana dodatna polja za opis slika, uvedene su opcije kontrasta crno-bijelog teksta i pozadine, povećanja/smanjenja fonta, podcrtavanja sadržaja, fonta za </w:t>
      </w:r>
      <w:proofErr w:type="spellStart"/>
      <w:r w:rsidRPr="00E530A0">
        <w:rPr>
          <w:rFonts w:ascii="Calibri" w:eastAsia="Calibri" w:hAnsi="Calibri" w:cs="Calibri"/>
          <w:b w:val="0"/>
          <w:color w:val="auto"/>
        </w:rPr>
        <w:t>disleksičare</w:t>
      </w:r>
      <w:proofErr w:type="spellEnd"/>
      <w:r w:rsidRPr="00E530A0">
        <w:rPr>
          <w:rFonts w:ascii="Calibri" w:eastAsia="Calibri" w:hAnsi="Calibri" w:cs="Calibri"/>
          <w:b w:val="0"/>
          <w:color w:val="auto"/>
        </w:rPr>
        <w:t xml:space="preserve">, omogućeno je </w:t>
      </w:r>
      <w:proofErr w:type="spellStart"/>
      <w:r w:rsidRPr="00E530A0">
        <w:rPr>
          <w:rFonts w:ascii="Calibri" w:eastAsia="Calibri" w:hAnsi="Calibri" w:cs="Calibri"/>
          <w:b w:val="0"/>
          <w:color w:val="auto"/>
        </w:rPr>
        <w:t>navigiranje</w:t>
      </w:r>
      <w:proofErr w:type="spellEnd"/>
      <w:r w:rsidRPr="00E530A0">
        <w:rPr>
          <w:rFonts w:ascii="Calibri" w:eastAsia="Calibri" w:hAnsi="Calibri" w:cs="Calibri"/>
          <w:b w:val="0"/>
          <w:color w:val="auto"/>
        </w:rPr>
        <w:t xml:space="preserve"> tipkovnicom i unos alt </w:t>
      </w:r>
      <w:proofErr w:type="spellStart"/>
      <w:r w:rsidRPr="00E530A0">
        <w:rPr>
          <w:rFonts w:ascii="Calibri" w:eastAsia="Calibri" w:hAnsi="Calibri" w:cs="Calibri"/>
          <w:b w:val="0"/>
          <w:color w:val="auto"/>
        </w:rPr>
        <w:t>tagova</w:t>
      </w:r>
      <w:proofErr w:type="spellEnd"/>
      <w:r w:rsidRPr="00E530A0">
        <w:rPr>
          <w:rFonts w:ascii="Calibri" w:eastAsia="Calibri" w:hAnsi="Calibri" w:cs="Calibri"/>
          <w:b w:val="0"/>
          <w:color w:val="auto"/>
        </w:rPr>
        <w:t xml:space="preserve"> za slike, a slika računa je pretvorena u čitljivi PDF dokument.</w:t>
      </w:r>
    </w:p>
    <w:p w14:paraId="39D4DFEA" w14:textId="77777777" w:rsidR="00E530A0" w:rsidRPr="00E530A0" w:rsidRDefault="00E530A0" w:rsidP="00E530A0">
      <w:pPr>
        <w:spacing w:after="120" w:line="259" w:lineRule="auto"/>
        <w:jc w:val="both"/>
        <w:rPr>
          <w:rFonts w:ascii="Calibri" w:eastAsia="Calibri" w:hAnsi="Calibri" w:cs="Calibri"/>
          <w:b w:val="0"/>
          <w:color w:val="auto"/>
        </w:rPr>
      </w:pPr>
      <w:r w:rsidRPr="00E530A0">
        <w:rPr>
          <w:rFonts w:ascii="Calibri" w:eastAsia="Calibri" w:hAnsi="Calibri" w:cs="Calibri"/>
          <w:b w:val="0"/>
          <w:color w:val="auto"/>
        </w:rPr>
        <w:t>HEP Opskrba je prvi opskrbljivač električnom energijom u Hrvatskoj koji je internetsku stranicu prilagodio slijepim i slabovidnim osobama. Time je, kao i čitava HEP grupa, uz niz drugih iskoraka u odnosima s kupcima, ponovno potvrdila liderski položaj na hrvatskom energetskom tržištu.</w:t>
      </w:r>
    </w:p>
    <w:p w14:paraId="75ABFD66" w14:textId="77777777" w:rsidR="002B474E" w:rsidRPr="00312907" w:rsidRDefault="002B474E" w:rsidP="002B474E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</w:p>
    <w:p w14:paraId="622515C8" w14:textId="77777777" w:rsidR="002B474E" w:rsidRDefault="002B474E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402545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11" w:history="1">
        <w:r w:rsidRPr="00402545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402545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p w14:paraId="3B1924CA" w14:textId="77777777" w:rsidR="004F7D83" w:rsidRDefault="004F7D83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4EA521B0" w14:textId="3E101159" w:rsidR="004F7D83" w:rsidRPr="00402545" w:rsidRDefault="004F7D83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rFonts w:asciiTheme="minorHAnsi" w:hAnsiTheme="minorHAnsi" w:cs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 wp14:anchorId="1A2F14AB" wp14:editId="33381AD8">
            <wp:extent cx="5760720" cy="3845874"/>
            <wp:effectExtent l="0" t="0" r="0" b="2540"/>
            <wp:docPr id="2" name="Picture 2" descr="C:\Users\lkopjar1\Desktop\ZA WEB\travanj 2021\Hep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travanj 2021\Hepi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D83" w:rsidRPr="00402545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08E9" w14:textId="77777777" w:rsidR="00981197" w:rsidRDefault="00981197" w:rsidP="004E7467">
      <w:r>
        <w:separator/>
      </w:r>
    </w:p>
  </w:endnote>
  <w:endnote w:type="continuationSeparator" w:id="0">
    <w:p w14:paraId="0507FEC5" w14:textId="77777777" w:rsidR="00981197" w:rsidRDefault="00981197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B898" w14:textId="77777777" w:rsidR="00981197" w:rsidRDefault="00981197" w:rsidP="004E7467">
      <w:r>
        <w:separator/>
      </w:r>
    </w:p>
  </w:footnote>
  <w:footnote w:type="continuationSeparator" w:id="0">
    <w:p w14:paraId="32E7A3C7" w14:textId="77777777" w:rsidR="00981197" w:rsidRDefault="00981197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7F8"/>
    <w:multiLevelType w:val="hybridMultilevel"/>
    <w:tmpl w:val="AC4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7B14"/>
    <w:rsid w:val="00010F90"/>
    <w:rsid w:val="00025649"/>
    <w:rsid w:val="00025B24"/>
    <w:rsid w:val="00025BD1"/>
    <w:rsid w:val="00047098"/>
    <w:rsid w:val="00050338"/>
    <w:rsid w:val="000507AE"/>
    <w:rsid w:val="00052882"/>
    <w:rsid w:val="0005478B"/>
    <w:rsid w:val="0005511E"/>
    <w:rsid w:val="000570C5"/>
    <w:rsid w:val="000838B3"/>
    <w:rsid w:val="000E0666"/>
    <w:rsid w:val="001001FA"/>
    <w:rsid w:val="00113781"/>
    <w:rsid w:val="00127938"/>
    <w:rsid w:val="00136182"/>
    <w:rsid w:val="0013740E"/>
    <w:rsid w:val="001426F4"/>
    <w:rsid w:val="00156FCA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53B2"/>
    <w:rsid w:val="00236551"/>
    <w:rsid w:val="00236C79"/>
    <w:rsid w:val="00273054"/>
    <w:rsid w:val="00274E25"/>
    <w:rsid w:val="00285B2B"/>
    <w:rsid w:val="002B474E"/>
    <w:rsid w:val="002B4890"/>
    <w:rsid w:val="002C1A41"/>
    <w:rsid w:val="002E2E77"/>
    <w:rsid w:val="002E4E2B"/>
    <w:rsid w:val="003120C3"/>
    <w:rsid w:val="00312907"/>
    <w:rsid w:val="00317427"/>
    <w:rsid w:val="00325CED"/>
    <w:rsid w:val="00326800"/>
    <w:rsid w:val="00330DB0"/>
    <w:rsid w:val="0034617C"/>
    <w:rsid w:val="003657FB"/>
    <w:rsid w:val="003842CF"/>
    <w:rsid w:val="00391720"/>
    <w:rsid w:val="003948E3"/>
    <w:rsid w:val="003B16F1"/>
    <w:rsid w:val="003B1E2A"/>
    <w:rsid w:val="003B2F22"/>
    <w:rsid w:val="003C4B0D"/>
    <w:rsid w:val="003E0C0E"/>
    <w:rsid w:val="003F2564"/>
    <w:rsid w:val="003F2797"/>
    <w:rsid w:val="00402545"/>
    <w:rsid w:val="00424D08"/>
    <w:rsid w:val="0043446F"/>
    <w:rsid w:val="0044717E"/>
    <w:rsid w:val="00463701"/>
    <w:rsid w:val="00465D96"/>
    <w:rsid w:val="004A35AF"/>
    <w:rsid w:val="004B08A1"/>
    <w:rsid w:val="004B55D2"/>
    <w:rsid w:val="004D4674"/>
    <w:rsid w:val="004E7467"/>
    <w:rsid w:val="004F0E81"/>
    <w:rsid w:val="004F518D"/>
    <w:rsid w:val="004F7D83"/>
    <w:rsid w:val="005415E6"/>
    <w:rsid w:val="005424E7"/>
    <w:rsid w:val="00560FF4"/>
    <w:rsid w:val="00561A01"/>
    <w:rsid w:val="00561C77"/>
    <w:rsid w:val="0058300E"/>
    <w:rsid w:val="005835D5"/>
    <w:rsid w:val="00583C23"/>
    <w:rsid w:val="005A386E"/>
    <w:rsid w:val="005B2896"/>
    <w:rsid w:val="005B6AB0"/>
    <w:rsid w:val="005C5EBE"/>
    <w:rsid w:val="005D5695"/>
    <w:rsid w:val="005E1AB5"/>
    <w:rsid w:val="006153A7"/>
    <w:rsid w:val="006164B7"/>
    <w:rsid w:val="006327BB"/>
    <w:rsid w:val="006368F5"/>
    <w:rsid w:val="00651042"/>
    <w:rsid w:val="00661A3F"/>
    <w:rsid w:val="00677B79"/>
    <w:rsid w:val="006836BF"/>
    <w:rsid w:val="00692623"/>
    <w:rsid w:val="00693292"/>
    <w:rsid w:val="00694607"/>
    <w:rsid w:val="006955F9"/>
    <w:rsid w:val="00696630"/>
    <w:rsid w:val="006A2008"/>
    <w:rsid w:val="006D2946"/>
    <w:rsid w:val="007109D4"/>
    <w:rsid w:val="007167A5"/>
    <w:rsid w:val="00725739"/>
    <w:rsid w:val="0073131E"/>
    <w:rsid w:val="00736250"/>
    <w:rsid w:val="0074729D"/>
    <w:rsid w:val="007474BB"/>
    <w:rsid w:val="00750A9E"/>
    <w:rsid w:val="00771454"/>
    <w:rsid w:val="007759E3"/>
    <w:rsid w:val="00790FCF"/>
    <w:rsid w:val="0079228D"/>
    <w:rsid w:val="00797F91"/>
    <w:rsid w:val="007D526F"/>
    <w:rsid w:val="007D7FE9"/>
    <w:rsid w:val="007E6A91"/>
    <w:rsid w:val="008229BA"/>
    <w:rsid w:val="0082775D"/>
    <w:rsid w:val="00860D1C"/>
    <w:rsid w:val="008611DF"/>
    <w:rsid w:val="008928A5"/>
    <w:rsid w:val="008A50D3"/>
    <w:rsid w:val="008A736D"/>
    <w:rsid w:val="008C5337"/>
    <w:rsid w:val="008C7383"/>
    <w:rsid w:val="008D1562"/>
    <w:rsid w:val="008E19B3"/>
    <w:rsid w:val="00925029"/>
    <w:rsid w:val="00932024"/>
    <w:rsid w:val="00937D10"/>
    <w:rsid w:val="00963E43"/>
    <w:rsid w:val="00963F90"/>
    <w:rsid w:val="009704EB"/>
    <w:rsid w:val="0097580B"/>
    <w:rsid w:val="0097598A"/>
    <w:rsid w:val="00976804"/>
    <w:rsid w:val="00981197"/>
    <w:rsid w:val="009C1757"/>
    <w:rsid w:val="009C3882"/>
    <w:rsid w:val="009D63A7"/>
    <w:rsid w:val="009E5942"/>
    <w:rsid w:val="009F67FD"/>
    <w:rsid w:val="00A327FA"/>
    <w:rsid w:val="00A5587F"/>
    <w:rsid w:val="00A57A6B"/>
    <w:rsid w:val="00A62C13"/>
    <w:rsid w:val="00A73D48"/>
    <w:rsid w:val="00A819F8"/>
    <w:rsid w:val="00A84CD2"/>
    <w:rsid w:val="00A92D6E"/>
    <w:rsid w:val="00A947AC"/>
    <w:rsid w:val="00AA1B5D"/>
    <w:rsid w:val="00AA4CE8"/>
    <w:rsid w:val="00AE0D1C"/>
    <w:rsid w:val="00AE209C"/>
    <w:rsid w:val="00B14C92"/>
    <w:rsid w:val="00B44F2D"/>
    <w:rsid w:val="00B852C7"/>
    <w:rsid w:val="00B8694C"/>
    <w:rsid w:val="00B90635"/>
    <w:rsid w:val="00B970A1"/>
    <w:rsid w:val="00BB26BC"/>
    <w:rsid w:val="00BD509B"/>
    <w:rsid w:val="00BE1A4A"/>
    <w:rsid w:val="00BF01C4"/>
    <w:rsid w:val="00C17E0E"/>
    <w:rsid w:val="00C31C9D"/>
    <w:rsid w:val="00C60534"/>
    <w:rsid w:val="00C75C62"/>
    <w:rsid w:val="00C84A8E"/>
    <w:rsid w:val="00CA619D"/>
    <w:rsid w:val="00CB42D2"/>
    <w:rsid w:val="00CB65E2"/>
    <w:rsid w:val="00CF6866"/>
    <w:rsid w:val="00D00752"/>
    <w:rsid w:val="00D17645"/>
    <w:rsid w:val="00D27117"/>
    <w:rsid w:val="00D27732"/>
    <w:rsid w:val="00D277C5"/>
    <w:rsid w:val="00D44599"/>
    <w:rsid w:val="00D44C4F"/>
    <w:rsid w:val="00D566F0"/>
    <w:rsid w:val="00D7182D"/>
    <w:rsid w:val="00D71A5E"/>
    <w:rsid w:val="00D76BE0"/>
    <w:rsid w:val="00D85308"/>
    <w:rsid w:val="00D95A80"/>
    <w:rsid w:val="00D97F93"/>
    <w:rsid w:val="00DC6A83"/>
    <w:rsid w:val="00DF30C3"/>
    <w:rsid w:val="00E022ED"/>
    <w:rsid w:val="00E12038"/>
    <w:rsid w:val="00E1658C"/>
    <w:rsid w:val="00E242F7"/>
    <w:rsid w:val="00E34E83"/>
    <w:rsid w:val="00E530A0"/>
    <w:rsid w:val="00E5358E"/>
    <w:rsid w:val="00E54177"/>
    <w:rsid w:val="00E57A0C"/>
    <w:rsid w:val="00E70E56"/>
    <w:rsid w:val="00E711A3"/>
    <w:rsid w:val="00E95B78"/>
    <w:rsid w:val="00EB5E52"/>
    <w:rsid w:val="00EC43C2"/>
    <w:rsid w:val="00EC6E89"/>
    <w:rsid w:val="00F0013F"/>
    <w:rsid w:val="00F15246"/>
    <w:rsid w:val="00F22FCC"/>
    <w:rsid w:val="00F30043"/>
    <w:rsid w:val="00F41591"/>
    <w:rsid w:val="00F41F30"/>
    <w:rsid w:val="00F81F03"/>
    <w:rsid w:val="00FB0ABD"/>
    <w:rsid w:val="00FB454B"/>
    <w:rsid w:val="00FC3651"/>
    <w:rsid w:val="00FC5F79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5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5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nosisjavnoscu@he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epi.hep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3490-67E0-4EDF-ACB3-552AC37F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4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8</cp:revision>
  <cp:lastPrinted>2019-04-01T13:12:00Z</cp:lastPrinted>
  <dcterms:created xsi:type="dcterms:W3CDTF">2021-04-08T11:11:00Z</dcterms:created>
  <dcterms:modified xsi:type="dcterms:W3CDTF">2021-04-22T09:19:00Z</dcterms:modified>
</cp:coreProperties>
</file>